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CE" w:rsidRDefault="00454BCE" w:rsidP="00454BCE">
      <w:pPr>
        <w:spacing w:after="321" w:line="243" w:lineRule="auto"/>
        <w:ind w:right="-15"/>
        <w:jc w:val="left"/>
      </w:pPr>
      <w:r>
        <w:rPr>
          <w:rFonts w:ascii="Arial" w:eastAsia="Arial" w:hAnsi="Arial" w:cs="Arial"/>
          <w:b/>
        </w:rPr>
        <w:tab/>
      </w:r>
      <w:r>
        <w:rPr>
          <w:b/>
        </w:rPr>
        <w:t>TARİHSEL GELİŞİM</w:t>
      </w:r>
    </w:p>
    <w:p w:rsidR="00454BCE" w:rsidRDefault="00454BCE" w:rsidP="00454BCE">
      <w:pPr>
        <w:spacing w:after="327"/>
        <w:ind w:right="1342"/>
        <w:jc w:val="left"/>
      </w:pPr>
      <w:r>
        <w:t>Ülkemizde Psikolojik Danışma ve Rehberlik (PDR) hizmetlerinin 50 yılı aşkın bir geçmişi bulunmaktadır. 1950’li yıllarda kavram olarak Türk Eğitim Sistemine giren PDR hizmetleri, günümüzde yoğunlukla okul ortamında gerçekleştirilmekle birlikte, özellikle son yıllarda serbest olarak icrası ile Adalet, Sağlık ve Endüstri kurumlarında sunulması da giderek artmaktadır.</w:t>
      </w:r>
    </w:p>
    <w:p w:rsidR="00454BCE" w:rsidRDefault="00454BCE" w:rsidP="00454BCE">
      <w:pPr>
        <w:ind w:right="1339"/>
        <w:jc w:val="left"/>
      </w:pPr>
      <w:r>
        <w:t xml:space="preserve">Ülkemizde Psikolojik Danışma ve Rehberlik Hizmetleri kavramsal düzeyde 1950’li yıllarda başlamıştır. Türkiye ile ABD arasında 1947’ de yapılan işbirliği ve karşılıklı yardım çerçevesinde Türk Milli Eğitimi’ </w:t>
      </w:r>
      <w:proofErr w:type="spellStart"/>
      <w:r>
        <w:t>nin</w:t>
      </w:r>
      <w:proofErr w:type="spellEnd"/>
      <w:r>
        <w:t xml:space="preserve"> yenileştirilmesi çabaları ile ilgili olarak Amerika’ dan uzmanlar davet edilmiş ve eğitimin çeşitli dallarında uzman personel yetiştirilmek üzere ABD’ ye öğrenciler yollanmıştır. Ellili yılların başında (1951 – 1953) John </w:t>
      </w:r>
      <w:proofErr w:type="spellStart"/>
      <w:r>
        <w:t>Rufi</w:t>
      </w:r>
      <w:proofErr w:type="spellEnd"/>
      <w:r>
        <w:t xml:space="preserve">, </w:t>
      </w:r>
      <w:proofErr w:type="spellStart"/>
      <w:r>
        <w:t>Ellswarth</w:t>
      </w:r>
      <w:proofErr w:type="spellEnd"/>
    </w:p>
    <w:p w:rsidR="00454BCE" w:rsidRDefault="00454BCE" w:rsidP="00454BCE">
      <w:pPr>
        <w:spacing w:after="327"/>
        <w:jc w:val="left"/>
      </w:pPr>
      <w:proofErr w:type="spellStart"/>
      <w:r>
        <w:t>Tompkins</w:t>
      </w:r>
      <w:proofErr w:type="spellEnd"/>
      <w:r>
        <w:t xml:space="preserve">, </w:t>
      </w:r>
      <w:proofErr w:type="spellStart"/>
      <w:r>
        <w:t>Mills</w:t>
      </w:r>
      <w:proofErr w:type="spellEnd"/>
      <w:r>
        <w:t xml:space="preserve"> ve </w:t>
      </w:r>
      <w:proofErr w:type="spellStart"/>
      <w:r>
        <w:t>Lester</w:t>
      </w:r>
      <w:proofErr w:type="spellEnd"/>
      <w:r>
        <w:t xml:space="preserve"> </w:t>
      </w:r>
      <w:proofErr w:type="spellStart"/>
      <w:r>
        <w:t>Bills</w:t>
      </w:r>
      <w:proofErr w:type="spellEnd"/>
      <w:r>
        <w:t xml:space="preserve"> gibi eğitim ve rehberlik uzmanları ve üniversitelerin öğretim üyeleri ülkemize davet edilmişlerdir. Bu uzmanlar ülkemizin eğitim sistemini incelemişler ve birer rapor hazırlamışlardır ( Özgüven 1999).</w:t>
      </w:r>
    </w:p>
    <w:p w:rsidR="00454BCE" w:rsidRDefault="00454BCE" w:rsidP="00454BCE">
      <w:pPr>
        <w:spacing w:after="327"/>
        <w:ind w:right="1337"/>
        <w:jc w:val="left"/>
      </w:pPr>
      <w:r>
        <w:t xml:space="preserve">Davet edilen uzmanlardan, </w:t>
      </w:r>
      <w:proofErr w:type="spellStart"/>
      <w:r>
        <w:t>Bills</w:t>
      </w:r>
      <w:proofErr w:type="spellEnd"/>
      <w:r>
        <w:t xml:space="preserve"> ve </w:t>
      </w:r>
      <w:proofErr w:type="spellStart"/>
      <w:r>
        <w:t>Mills</w:t>
      </w:r>
      <w:proofErr w:type="spellEnd"/>
      <w:r>
        <w:t xml:space="preserve"> daha çok okullarda rehberlik etkinlikleri üzerinde durmuşlar, rehberliğin gereği uygulanması ve örgütlenmesi konularında çalışmalar yapmışlardır. Bu amaçla, rehberlik kavramının anlaşılması yönünde, öğretmenlere, okul yöneticilere ve merkez örgütündeki üst düzey elemanlara konferanslar vermişler ve seminerler düzenlemişlerdir. Henüz rehberlik alanında yetişmiş personel bulunmadığı için öncelikle öğretmenler rehberlik konusunda eğitilmeye çalışılmıştır. Eğitimde yenileşme faaliyetlerine paralel olarak üç yerde “çok amaçlı okul” açılmış, 6 il pilot bölge seçilerek bu illerdeki ortaöğretim okullarında rehberlik çalışmaları başlatılmış, personel seminerlerle eğitilmeye çalışılmıştır. Daha sonra 1954 yılında ülkemize gelen bir diğer danışman, </w:t>
      </w:r>
      <w:proofErr w:type="spellStart"/>
      <w:r>
        <w:t>Otto</w:t>
      </w:r>
      <w:proofErr w:type="spellEnd"/>
      <w:r>
        <w:t xml:space="preserve"> </w:t>
      </w:r>
      <w:proofErr w:type="spellStart"/>
      <w:r>
        <w:t>Mathiasen</w:t>
      </w:r>
      <w:proofErr w:type="spellEnd"/>
      <w:r>
        <w:t xml:space="preserve"> önceki çalışmaların sonuçlarını değerlendirmiş, “rehberliği etkileyen faktörler” seminerinde sonuçlar tartışılmıştır. Bu seminerde personel yetiştirme, örgüt, gerekli yasa ve yönergeler ile oklu – aile – ilişkileri konularında ortaya çıkan sorunlar dile getirilmiştir( Özgüven, 1999).</w:t>
      </w:r>
    </w:p>
    <w:p w:rsidR="00454BCE" w:rsidRDefault="00454BCE" w:rsidP="00454BCE">
      <w:pPr>
        <w:spacing w:after="327"/>
        <w:ind w:right="1341"/>
        <w:jc w:val="left"/>
      </w:pPr>
      <w:r>
        <w:t xml:space="preserve">Rehberlik faaliyetlerinin hareketli bir gelişmeye sahne olduğu ellili yıllarda, bireye hizmet götürme çabalarının bir ürünü olarak bir kurum daha devreye girmiş ve ilk “ RAM” 1955 yılında Ankara, </w:t>
      </w:r>
      <w:proofErr w:type="spellStart"/>
      <w:r>
        <w:t>Demirlibahçe</w:t>
      </w:r>
      <w:proofErr w:type="spellEnd"/>
      <w:r>
        <w:t xml:space="preserve"> İlkokulunda, “Psikolojik Servis Merkezi” adıyla açılmıştır. Adında rehberlik sözü bulunmakla birlikte bu kurumlar genel olarak rehberlik hizmeti sunmak yerine, daha çok özel eğitime muhtaç çocukların saptanması, tedavi edilmesi ve uygun olan kurumlara yerleştirilmesi amaçlarına hizmet etmiştir( Özgüven, 1999).</w:t>
      </w:r>
    </w:p>
    <w:p w:rsidR="00454BCE" w:rsidRDefault="00454BCE" w:rsidP="00454BCE">
      <w:pPr>
        <w:spacing w:after="324"/>
        <w:ind w:right="1342"/>
        <w:jc w:val="left"/>
      </w:pPr>
      <w:r>
        <w:t>Milli Eğitim Sisteminde okul rehberlik faaliyetlerine yer verilmesi görüşü ilk olarak 1962 yılında toplanan VII. Milli eğitim Şurasında gündeme getirilmiş, okul programlarında rehberlik faaliyetleri için bir saatlik zaman ayrılması ve belirli sayıdaki öğrenciler için bir “grup öğretmeni” belirlenmesi tavsiye edilmiştir ( Özgüven 1999).</w:t>
      </w:r>
    </w:p>
    <w:p w:rsidR="00454BCE" w:rsidRDefault="00454BCE" w:rsidP="00454BCE">
      <w:pPr>
        <w:spacing w:after="327"/>
        <w:ind w:right="1337"/>
        <w:jc w:val="left"/>
      </w:pPr>
      <w:r>
        <w:t xml:space="preserve">1970 yılında toplanan VIII. Milli Eğitim Şurası ise rehberlik konusunu daha ayrıntılı olarak ele almış, ortaöğretimde öğrencilerin ilgi, yetenek ve </w:t>
      </w:r>
      <w:proofErr w:type="gramStart"/>
      <w:r>
        <w:t>motivasyonuna</w:t>
      </w:r>
      <w:proofErr w:type="gramEnd"/>
      <w:r>
        <w:t xml:space="preserve"> göre “ortaöğretimin çeşitli programlarına”, “üniversiteye”, “mesleğe” ve “hayata” hazırlayan programlara “yöneltilmesine” ağırlık verilmiştir. VII. ve VIII. Milli Eğitim Şuralarında alınan kararlar ve kavramlar ülkemizde, eğitim sistemi içinde var olan “öğretim”, “yönetim” boyutları yanında, “öğrenci kişilik hizmetleri” ve “rehberlik” üçüncü bir boyut olarak yer almasını sağlamıştır. IX. Milli Eğitim Şurası 1974 yılında toplanmış </w:t>
      </w:r>
      <w:r>
        <w:lastRenderedPageBreak/>
        <w:t>okullardaki rehberlik uygulamalarına yeni boyutlar getirmiştir. Rehberliğin amacı, rehberlik örgüt ve uygulamalarına ilişkin olarak “rehberlik danışma kurulu”, “grup rehberi” ve görevleri, sınıf öğretmenleri toplantısı, rehberlik ve eğitsel çalışma saatlerinin birleştirilmesi, öğrenci kişisel dosyası, uygulanacak programlar hakkında oldukça ayrıntılı açıklamalara yer verilmiştir ( Özgüven, 1999).</w:t>
      </w:r>
    </w:p>
    <w:p w:rsidR="00454BCE" w:rsidRDefault="00454BCE" w:rsidP="00454BCE">
      <w:pPr>
        <w:spacing w:after="323"/>
        <w:ind w:right="1338"/>
        <w:jc w:val="left"/>
      </w:pPr>
      <w:r>
        <w:t>1980 yılında rehberlik hizmetleri, Bakanlık merkez örgütünde “Daire” düzeyine yükseltilen, Özel Eğitim ve Rehberlik Dairesi Başkanlığı içinde, “Rehberlik Hizmetleri Şube Müdürlüğü” daha sonra da “Genel Müdürlük” düzeyine yükseltilerek, özel eğitimle birlikte örgütlenmiş “Özel Eğitim ve Psikolojik Danışma ve Rehberlik Hizmetleri Genel Müdürlüğü” içinde bir “Daire Başkanlığı” olmuştur.</w:t>
      </w:r>
    </w:p>
    <w:p w:rsidR="00454BCE" w:rsidRDefault="00454BCE" w:rsidP="00454BCE">
      <w:pPr>
        <w:spacing w:after="323"/>
        <w:ind w:right="1338"/>
        <w:jc w:val="left"/>
      </w:pPr>
      <w:r>
        <w:t>İlimizde Rehberlik ve Araştırma Merkezi Müdürlüğü 28.04.1973 gün ve 426-1(39)-20064 sayılı Bakanlığımız emirleri doğrultusunda 1993 yılında Yatılı Bölge Ortaokulu’ndaki revir odasında hizmete girmiştir.</w:t>
      </w:r>
    </w:p>
    <w:p w:rsidR="00454BCE" w:rsidRDefault="00454BCE" w:rsidP="00454BCE">
      <w:pPr>
        <w:spacing w:after="5" w:line="243" w:lineRule="auto"/>
        <w:ind w:right="-15"/>
        <w:jc w:val="left"/>
      </w:pPr>
      <w:bookmarkStart w:id="0" w:name="_GoBack"/>
      <w:bookmarkEnd w:id="0"/>
      <w:proofErr w:type="gramStart"/>
      <w:r>
        <w:rPr>
          <w:b/>
        </w:rPr>
        <w:t>Ardahan’da  RAM’ın</w:t>
      </w:r>
      <w:proofErr w:type="gramEnd"/>
      <w:r>
        <w:rPr>
          <w:b/>
        </w:rPr>
        <w:t xml:space="preserve"> Tarihsel Gelişimi</w:t>
      </w:r>
    </w:p>
    <w:p w:rsidR="00454BCE" w:rsidRDefault="00454BCE" w:rsidP="00454BCE">
      <w:pPr>
        <w:spacing w:after="308" w:line="240" w:lineRule="auto"/>
        <w:jc w:val="left"/>
        <w:rPr>
          <w:b/>
        </w:rPr>
      </w:pPr>
    </w:p>
    <w:p w:rsidR="00454BCE" w:rsidRDefault="00454BCE" w:rsidP="00454BCE">
      <w:pPr>
        <w:spacing w:after="308" w:line="240" w:lineRule="auto"/>
        <w:ind w:left="675" w:firstLine="0"/>
        <w:jc w:val="left"/>
      </w:pPr>
      <w:r>
        <w:t xml:space="preserve">Kurumumuz, Ardahan’ın 1992 yılında il olmasıyla </w:t>
      </w:r>
      <w:proofErr w:type="gramStart"/>
      <w:r>
        <w:t xml:space="preserve">birlikte </w:t>
      </w:r>
      <w:r>
        <w:rPr>
          <w:b/>
        </w:rPr>
        <w:t xml:space="preserve"> </w:t>
      </w:r>
      <w:r>
        <w:t>1993</w:t>
      </w:r>
      <w:proofErr w:type="gramEnd"/>
      <w:r>
        <w:t xml:space="preserve"> yılında Yatılı Bölge Ortaokulu’ndaki revir odasında hizmete girmiştir. Yatılı Bölge Ortaokulu’nun bünyesinde 3 yıl faaliyet gösterdikten sonra 1996 yılında Milli Eğitim Müdürlüğü hizmet binasında bir odaya taşınarak 4 yıl burada faaliyetini sürdürmüştür.</w:t>
      </w:r>
    </w:p>
    <w:p w:rsidR="00454BCE" w:rsidRDefault="00454BCE" w:rsidP="00454BCE">
      <w:pPr>
        <w:spacing w:after="308" w:line="240" w:lineRule="auto"/>
        <w:ind w:left="675" w:firstLine="0"/>
        <w:jc w:val="left"/>
      </w:pPr>
      <w:r>
        <w:t xml:space="preserve">2001 yılından itibaren 23 Şubat </w:t>
      </w:r>
      <w:proofErr w:type="spellStart"/>
      <w:r>
        <w:t>İ.Ö.Okulu’na</w:t>
      </w:r>
      <w:proofErr w:type="spellEnd"/>
      <w:r>
        <w:t xml:space="preserve"> ait binada Anadolu Üniversitesi Açık Öğretim Bürosu ile birlikte ortaklaşa binayı kullanmıştır. Eylül 2007 tarihinden sonra Açık Öğretim Bürosunun taşınmasıyla birlikte kurumumuz 1 müdür odası, 1 test odası ile faaliyetine devam etmiştir.</w:t>
      </w:r>
    </w:p>
    <w:p w:rsidR="00454BCE" w:rsidRDefault="00454BCE" w:rsidP="00454BCE">
      <w:pPr>
        <w:spacing w:after="308" w:line="240" w:lineRule="auto"/>
        <w:ind w:left="675" w:firstLine="0"/>
        <w:jc w:val="left"/>
      </w:pPr>
      <w:r>
        <w:t>Mart 2010 tarihinde 23 Şubat İlköğretim Okulu’nun taşınmasıyla okula bağlı anasınıfına ait binaya taşınılmıştır.</w:t>
      </w:r>
    </w:p>
    <w:p w:rsidR="00454BCE" w:rsidRPr="000714F2" w:rsidRDefault="00454BCE" w:rsidP="00454BCE">
      <w:pPr>
        <w:spacing w:after="308" w:line="240" w:lineRule="auto"/>
        <w:ind w:left="675" w:firstLine="0"/>
        <w:jc w:val="left"/>
      </w:pPr>
      <w:r>
        <w:t>Kasım 2012 tarihinde Anadolu Lisesi Ek Binası kurumumuzca kullanılması için tahsis edilmiştir.</w:t>
      </w:r>
    </w:p>
    <w:p w:rsidR="00454BCE" w:rsidRDefault="00454BCE" w:rsidP="00454BCE">
      <w:pPr>
        <w:spacing w:after="327"/>
        <w:ind w:right="1338"/>
        <w:jc w:val="left"/>
      </w:pPr>
      <w:r>
        <w:t>Ardahan Rehberlik ve Araştırma Merkezi 2016 yılı başlangıcından itibaren Atatürk Mahallesi Kars Caddesi no:54 adresinde bulunan kendi tip binasında hizmetlerini sürdürmektedir.</w:t>
      </w:r>
    </w:p>
    <w:p w:rsidR="00454BCE" w:rsidRDefault="00454BCE" w:rsidP="00454BCE">
      <w:pPr>
        <w:spacing w:after="327"/>
        <w:ind w:right="1338"/>
        <w:jc w:val="left"/>
      </w:pPr>
    </w:p>
    <w:p w:rsidR="00D11431" w:rsidRDefault="00D11431" w:rsidP="00454BCE">
      <w:pPr>
        <w:jc w:val="left"/>
      </w:pPr>
    </w:p>
    <w:sectPr w:rsidR="00D11431" w:rsidSect="00454B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0D"/>
    <w:rsid w:val="00454BCE"/>
    <w:rsid w:val="00582B0D"/>
    <w:rsid w:val="00D11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CE"/>
    <w:pPr>
      <w:spacing w:after="9" w:line="244" w:lineRule="auto"/>
      <w:ind w:left="670"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CE"/>
    <w:pPr>
      <w:spacing w:after="9" w:line="244" w:lineRule="auto"/>
      <w:ind w:left="670"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dc:creator>
  <cp:keywords/>
  <dc:description/>
  <cp:lastModifiedBy>soner</cp:lastModifiedBy>
  <cp:revision>2</cp:revision>
  <dcterms:created xsi:type="dcterms:W3CDTF">2017-04-24T07:26:00Z</dcterms:created>
  <dcterms:modified xsi:type="dcterms:W3CDTF">2017-04-24T07:27:00Z</dcterms:modified>
</cp:coreProperties>
</file>